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47B34">
        <w:rPr>
          <w:rFonts w:ascii="NeoSansPro-Regular" w:hAnsi="NeoSansPro-Regular" w:cs="NeoSansPro-Regular"/>
          <w:color w:val="404040"/>
          <w:sz w:val="20"/>
          <w:szCs w:val="20"/>
        </w:rPr>
        <w:t>Leopoldo Calderón Serrano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86FDE">
        <w:rPr>
          <w:rFonts w:ascii="NeoSansPro-Regular" w:hAnsi="NeoSansPro-Regular" w:cs="NeoSansPro-Regular"/>
          <w:color w:val="404040"/>
          <w:sz w:val="20"/>
          <w:szCs w:val="20"/>
        </w:rPr>
        <w:t>2212659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786FDE">
        <w:rPr>
          <w:rFonts w:ascii="NeoSansPro-Regular" w:hAnsi="NeoSansPro-Regular" w:cs="NeoSansPro-Regular"/>
          <w:color w:val="404040"/>
          <w:sz w:val="20"/>
          <w:szCs w:val="20"/>
        </w:rPr>
        <w:t>6153679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</w:t>
      </w:r>
      <w:r w:rsidR="00786FDE">
        <w:rPr>
          <w:rFonts w:ascii="NeoSansPro-Regular" w:hAnsi="NeoSansPro-Regular" w:cs="NeoSansPro-Regular"/>
          <w:color w:val="404040"/>
          <w:sz w:val="20"/>
          <w:szCs w:val="20"/>
        </w:rPr>
        <w:t>03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86FDE">
        <w:rPr>
          <w:rFonts w:ascii="NeoSansPro-Regular" w:hAnsi="NeoSansPro-Regular" w:cs="NeoSansPro-Regular"/>
          <w:color w:val="404040"/>
          <w:sz w:val="20"/>
          <w:szCs w:val="20"/>
        </w:rPr>
        <w:t>uaiplcs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786FDE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86FD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786FD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Facultad de Derecho de 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</w:t>
      </w:r>
      <w:r w:rsidR="0069359C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Derecho,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69359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</w:t>
      </w:r>
      <w:r w:rsidR="0069359C"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Impartid</w:t>
      </w:r>
      <w:r w:rsidR="0069359C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por </w:t>
      </w:r>
      <w:r w:rsidR="0069359C">
        <w:rPr>
          <w:rFonts w:ascii="NeoSansPro-Regular" w:hAnsi="NeoSansPro-Regular" w:cs="NeoSansPro-Regular"/>
          <w:color w:val="404040"/>
          <w:sz w:val="20"/>
          <w:szCs w:val="20"/>
        </w:rPr>
        <w:t>la Escuela Judicial Electoral del Tribunal Electoral del Poder Judicial de la Federación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en la Ciudad de </w:t>
      </w:r>
      <w:r w:rsidR="0069359C">
        <w:rPr>
          <w:rFonts w:ascii="NeoSansPro-Regular" w:hAnsi="NeoSansPro-Regular" w:cs="NeoSansPro-Regular"/>
          <w:color w:val="404040"/>
          <w:sz w:val="20"/>
          <w:szCs w:val="20"/>
        </w:rPr>
        <w:t>Toluca, Estado de 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935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en la </w:t>
      </w:r>
      <w:r w:rsidR="0069359C">
        <w:rPr>
          <w:rFonts w:ascii="NeoSansPro-Regular" w:hAnsi="NeoSansPro-Regular" w:cs="NeoSansPro-Regular"/>
          <w:color w:val="404040"/>
          <w:sz w:val="20"/>
          <w:szCs w:val="20"/>
        </w:rPr>
        <w:t>Unidad de Postgrado de la Facultad de Derecho de la Universidad Veracruzana, en la Ciudad de Xalapa,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69359C">
        <w:rPr>
          <w:rFonts w:ascii="NeoSansPro-Bold" w:hAnsi="NeoSansPro-Bold" w:cs="NeoSansPro-Bold"/>
          <w:b/>
          <w:bCs/>
          <w:color w:val="404040"/>
          <w:sz w:val="20"/>
          <w:szCs w:val="20"/>
        </w:rPr>
        <w:t>08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69359C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</w:p>
    <w:p w:rsidR="00AB5916" w:rsidRDefault="0069359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 Público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Instituto de Investigaciones Jurídicas de la 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745682">
        <w:rPr>
          <w:rFonts w:ascii="NeoSansPro-Regular" w:hAnsi="NeoSansPro-Regular" w:cs="NeoSansPro-Regular"/>
          <w:color w:val="404040"/>
          <w:sz w:val="20"/>
          <w:szCs w:val="20"/>
        </w:rPr>
        <w:t>en la Ciudad de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0C10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0C10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 Transparencia, Acceso a la Información y Protección de Datos Personales de la Fiscalía General del Estado</w:t>
      </w:r>
      <w:bookmarkStart w:id="0" w:name="_GoBack"/>
      <w:bookmarkEnd w:id="0"/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0C10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0C10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AB5916" w:rsidRDefault="000C10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en la Dirección de Transparencia, Acceso a la Información y Protección de Datos Personales de la Fiscalía General del 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C10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0C10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0C10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Técnico del Instituto de Formación Profesional de la Fiscalía General del 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908D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908D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0C1010">
        <w:rPr>
          <w:rFonts w:ascii="NeoSansPro-Regular" w:hAnsi="NeoSansPro-Regular" w:cs="NeoSansPro-Regular"/>
          <w:color w:val="404040"/>
          <w:sz w:val="20"/>
          <w:szCs w:val="20"/>
        </w:rPr>
        <w:t>de Acceso a la Información y Protección de Datos Personales</w:t>
      </w:r>
    </w:p>
    <w:p w:rsidR="00B908DE" w:rsidRDefault="00AB5916" w:rsidP="00B908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B908DE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0C1010" w:rsidRDefault="000C1010" w:rsidP="00B908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0C1010" w:rsidRDefault="000C1010" w:rsidP="00AB5916"/>
    <w:sectPr w:rsidR="000C101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0E" w:rsidRDefault="009D430E" w:rsidP="00AB5916">
      <w:pPr>
        <w:spacing w:after="0" w:line="240" w:lineRule="auto"/>
      </w:pPr>
      <w:r>
        <w:separator/>
      </w:r>
    </w:p>
  </w:endnote>
  <w:endnote w:type="continuationSeparator" w:id="1">
    <w:p w:rsidR="009D430E" w:rsidRDefault="009D43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0E" w:rsidRDefault="009D430E" w:rsidP="00AB5916">
      <w:pPr>
        <w:spacing w:after="0" w:line="240" w:lineRule="auto"/>
      </w:pPr>
      <w:r>
        <w:separator/>
      </w:r>
    </w:p>
  </w:footnote>
  <w:footnote w:type="continuationSeparator" w:id="1">
    <w:p w:rsidR="009D430E" w:rsidRDefault="009D43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1010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9359C"/>
    <w:rsid w:val="006B643A"/>
    <w:rsid w:val="00726727"/>
    <w:rsid w:val="00745682"/>
    <w:rsid w:val="00786FDE"/>
    <w:rsid w:val="009D430E"/>
    <w:rsid w:val="00A66637"/>
    <w:rsid w:val="00AB5916"/>
    <w:rsid w:val="00B47B34"/>
    <w:rsid w:val="00B908DE"/>
    <w:rsid w:val="00CA28A3"/>
    <w:rsid w:val="00CE7F12"/>
    <w:rsid w:val="00D03386"/>
    <w:rsid w:val="00DB2FA1"/>
    <w:rsid w:val="00DE2E01"/>
    <w:rsid w:val="00E71AD8"/>
    <w:rsid w:val="00F73F9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2017-03-09T23:58:00Z</dcterms:created>
  <dcterms:modified xsi:type="dcterms:W3CDTF">2017-06-21T18:31:00Z</dcterms:modified>
</cp:coreProperties>
</file>